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WNIOSEK O PRZYSPIESZENIE TERMINU ROZPRAWY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______________________________________________________________________</w:t>
      </w:r>
    </w:p>
    <w:p/>
    <w:p/>
    <w:p>
      <w:r>
        <w:rPr>
          <w:b/>
          <w:sz w:val="22"/>
        </w:rPr>
        <w:t>Sąd Rejonowy / Okręgowy w: _________________________________________________</w:t>
      </w:r>
    </w:p>
    <w:p>
      <w:r>
        <w:rPr>
          <w:b w:val="0"/>
          <w:sz w:val="22"/>
        </w:rPr>
        <w:t>Wydział: _____________________________________________________________________</w:t>
      </w:r>
    </w:p>
    <w:p/>
    <w:p>
      <w:r>
        <w:rPr>
          <w:b w:val="0"/>
          <w:sz w:val="22"/>
        </w:rPr>
        <w:t>Sygnatura akt: ________________________________________________________________</w:t>
      </w:r>
    </w:p>
    <w:p/>
    <w:p/>
    <w:p>
      <w:pPr>
        <w:jc w:val="center"/>
      </w:pPr>
      <w:r>
        <w:rPr>
          <w:b/>
          <w:sz w:val="26"/>
        </w:rPr>
        <w:t>WNIOSEK</w:t>
      </w:r>
    </w:p>
    <w:p/>
    <w:p>
      <w:r>
        <w:rPr>
          <w:b w:val="0"/>
          <w:sz w:val="22"/>
        </w:rPr>
        <w:t>Na podstawie art. 177 § 1 Kodeksu postępowania cywilnego wnoszę o przyspieszenie terminu rozprawy w sprawie o sygnaturze akt podanej powyżej.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Wnoszę o rozpoznanie sprawy w możliwie najwcześniejszym terminie z uwagi na następujące okoliczności: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p>
      <w:r>
        <w:rPr>
          <w:b w:val="0"/>
          <w:sz w:val="22"/>
        </w:rPr>
        <w:t>Przyspieszenie terminu rozprawy jest konieczne z uwagi na powyższe okoliczności oraz w interesie sprawiedliwego i szybkiego rozpoznania sprawy.</w:t>
      </w:r>
    </w:p>
    <w:p/>
    <w:p/>
    <w:p>
      <w:r>
        <w:rPr>
          <w:b w:val="0"/>
          <w:sz w:val="22"/>
        </w:rPr>
        <w:t>......................................................, dnia 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Załączniki (jeśli są):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1. _________________________________________________________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2. 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https://wniosek-mistrz.com/wniosek-o-przyspieszenie-terminu-rozprawy-wzor/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yspieszenie-terminu-rozpraw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