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Wniosek o uchylenie środka wychowawczego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</w:t>
      </w:r>
    </w:p>
    <w:p>
      <w:r>
        <w:rPr>
          <w:b w:val="0"/>
          <w:sz w:val="22"/>
        </w:rPr>
        <w:t>Adres zamieszkania: _____________________________________________</w:t>
      </w:r>
    </w:p>
    <w:p>
      <w:r>
        <w:rPr>
          <w:b w:val="0"/>
          <w:sz w:val="22"/>
        </w:rPr>
        <w:t>PESEL: ___________________________________________________________</w:t>
      </w:r>
    </w:p>
    <w:p>
      <w:r>
        <w:rPr>
          <w:b w:val="0"/>
          <w:sz w:val="22"/>
        </w:rPr>
        <w:t>Telefon kontaktowy: ______________________________________________</w:t>
      </w:r>
    </w:p>
    <w:p/>
    <w:p>
      <w:r>
        <w:rPr>
          <w:b/>
          <w:sz w:val="22"/>
        </w:rPr>
        <w:t>Do:</w:t>
      </w:r>
    </w:p>
    <w:p>
      <w:r>
        <w:rPr>
          <w:b w:val="0"/>
          <w:sz w:val="22"/>
        </w:rPr>
        <w:t>Sąd Rejonowy w _______________________________________________</w:t>
      </w:r>
    </w:p>
    <w:p>
      <w:r>
        <w:rPr>
          <w:b w:val="0"/>
          <w:sz w:val="22"/>
        </w:rPr>
        <w:t>Wydział Rodzinny i Nieletnich</w:t>
      </w:r>
    </w:p>
    <w:p>
      <w:r>
        <w:rPr>
          <w:b w:val="0"/>
          <w:sz w:val="22"/>
        </w:rPr>
        <w:t>Adres sądu: ________________________________________________</w:t>
      </w:r>
    </w:p>
    <w:p/>
    <w:p/>
    <w:p>
      <w:pPr>
        <w:jc w:val="center"/>
      </w:pPr>
      <w:r>
        <w:rPr>
          <w:b/>
          <w:sz w:val="22"/>
        </w:rPr>
        <w:t>WNIOSEK</w:t>
      </w:r>
    </w:p>
    <w:p/>
    <w:p>
      <w:r>
        <w:rPr>
          <w:b/>
          <w:sz w:val="22"/>
        </w:rPr>
        <w:t>Na podstawie art. 109 Kodeksu rodzinnego i opiekuńczego wnoszę o uchylenie środka wychowawczego zastosowanego wobec:</w:t>
      </w:r>
    </w:p>
    <w:p/>
    <w:p>
      <w:r>
        <w:rPr>
          <w:b/>
          <w:sz w:val="22"/>
        </w:rPr>
        <w:t>Dane dziecka:</w:t>
      </w:r>
    </w:p>
    <w:p>
      <w:r>
        <w:rPr>
          <w:b w:val="0"/>
          <w:sz w:val="22"/>
        </w:rPr>
        <w:t>Imię i nazwisko: ________________________________________________</w:t>
      </w:r>
    </w:p>
    <w:p>
      <w:r>
        <w:rPr>
          <w:b w:val="0"/>
          <w:sz w:val="22"/>
        </w:rPr>
        <w:t>Data urodzenia: _________________________________________________</w:t>
      </w:r>
    </w:p>
    <w:p/>
    <w:p>
      <w:r>
        <w:rPr>
          <w:b/>
          <w:sz w:val="22"/>
        </w:rPr>
        <w:t>Uzasadnienie:</w:t>
      </w:r>
    </w:p>
    <w:p>
      <w:r>
        <w:rPr>
          <w:b w:val="0"/>
          <w:sz w:val="22"/>
        </w:rPr>
        <w:t>Wnoszę o uchylenie zastosowanego środka wychowawczego z uwagi na następujące okoliczności:</w:t>
        <w:br/>
        <w:t>- ________________________________________________________________</w:t>
        <w:br/>
        <w:t>- ________________________________________________________________</w:t>
        <w:br/>
        <w:t>- ________________________________________________________________</w:t>
        <w:br/>
        <w:br/>
        <w:t>Stan faktyczny i prawny wskazuje na zasadność uchylenia środka wychowawczego.</w:t>
      </w:r>
    </w:p>
    <w:p/>
    <w:p>
      <w:r>
        <w:rPr>
          <w:b/>
          <w:sz w:val="22"/>
        </w:rPr>
        <w:t>Wnioski końcowe:</w:t>
      </w:r>
    </w:p>
    <w:p>
      <w:r>
        <w:rPr>
          <w:b w:val="0"/>
          <w:sz w:val="22"/>
        </w:rPr>
        <w:t>1. Uchylić zastosowany środek wychowawczy wobec wskazanego dziecka.</w:t>
        <w:br/>
        <w:t>2. Przeprowadzić postępowanie zgodnie z obowiązującymi przepisami prawa.</w:t>
        <w:br/>
        <w:t>3. Przesłać zawiadomienie o rozstrzygnięciu na mój adres.</w:t>
      </w:r>
    </w:p>
    <w:p/>
    <w:p/>
    <w:p>
      <w:r>
        <w:rPr>
          <w:b w:val="0"/>
          <w:sz w:val="22"/>
        </w:rPr>
        <w:t>Miejsce: ___________________________________________</w:t>
      </w:r>
    </w:p>
    <w:p>
      <w:r>
        <w:rPr>
          <w:b w:val="0"/>
          <w:sz w:val="22"/>
        </w:rPr>
        <w:t>Data: ______________________________________________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https://wniosek-mistrz.com/wniosek-o-uchylenie-srodka-wychowawczego-wzor/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uchylenie-srodka-wychowawczego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